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2C8" w:rsidRDefault="00AF0197">
      <w:pPr>
        <w:pStyle w:val="Brdtext"/>
        <w:rPr>
          <w:sz w:val="20"/>
          <w:szCs w:val="20"/>
        </w:rPr>
      </w:pPr>
      <w:r>
        <w:rPr>
          <w:noProof/>
          <w:sz w:val="20"/>
          <w:szCs w:val="20"/>
        </w:rPr>
        <w:drawing>
          <wp:anchor distT="152400" distB="152400" distL="152400" distR="152400" simplePos="0" relativeHeight="251659264" behindDoc="0" locked="0" layoutInCell="1" allowOverlap="1">
            <wp:simplePos x="0" y="0"/>
            <wp:positionH relativeFrom="margin">
              <wp:posOffset>-726350</wp:posOffset>
            </wp:positionH>
            <wp:positionV relativeFrom="page">
              <wp:posOffset>0</wp:posOffset>
            </wp:positionV>
            <wp:extent cx="7560057" cy="504573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oto Magnus Aronson-7247.jpg"/>
                    <pic:cNvPicPr>
                      <a:picLocks noChangeAspect="1"/>
                    </pic:cNvPicPr>
                  </pic:nvPicPr>
                  <pic:blipFill>
                    <a:blip r:embed="rId7">
                      <a:extLst/>
                    </a:blip>
                    <a:stretch>
                      <a:fillRect/>
                    </a:stretch>
                  </pic:blipFill>
                  <pic:spPr>
                    <a:xfrm>
                      <a:off x="0" y="0"/>
                      <a:ext cx="7560057" cy="5045735"/>
                    </a:xfrm>
                    <a:prstGeom prst="rect">
                      <a:avLst/>
                    </a:prstGeom>
                    <a:ln w="12700" cap="flat">
                      <a:noFill/>
                      <a:miter lim="400000"/>
                    </a:ln>
                    <a:effectLst/>
                  </pic:spPr>
                </pic:pic>
              </a:graphicData>
            </a:graphic>
          </wp:anchor>
        </w:drawing>
      </w:r>
      <w:proofErr w:type="spellStart"/>
      <w:r>
        <w:rPr>
          <w:sz w:val="20"/>
          <w:szCs w:val="20"/>
        </w:rPr>
        <w:t>Vox</w:t>
      </w:r>
      <w:proofErr w:type="spellEnd"/>
      <w:r>
        <w:rPr>
          <w:sz w:val="20"/>
          <w:szCs w:val="20"/>
        </w:rPr>
        <w:t xml:space="preserve"> </w:t>
      </w:r>
      <w:proofErr w:type="spellStart"/>
      <w:r>
        <w:rPr>
          <w:sz w:val="20"/>
          <w:szCs w:val="20"/>
        </w:rPr>
        <w:t>Pacis</w:t>
      </w:r>
      <w:proofErr w:type="spellEnd"/>
      <w:r>
        <w:rPr>
          <w:sz w:val="20"/>
          <w:szCs w:val="20"/>
        </w:rPr>
        <w:t xml:space="preserve"> artister är förankrade i buddism, hinduism, islam, judendom och kristendom. </w:t>
      </w:r>
    </w:p>
    <w:p w:rsidR="002B02C8" w:rsidRDefault="002B02C8">
      <w:pPr>
        <w:pStyle w:val="Brdtext"/>
      </w:pPr>
    </w:p>
    <w:p w:rsidR="002B02C8" w:rsidRDefault="00AF0197">
      <w:pPr>
        <w:pStyle w:val="Brdtext"/>
        <w:rPr>
          <w:b/>
          <w:bCs/>
          <w:sz w:val="36"/>
          <w:szCs w:val="36"/>
        </w:rPr>
      </w:pPr>
      <w:r>
        <w:rPr>
          <w:b/>
          <w:bCs/>
          <w:sz w:val="36"/>
          <w:szCs w:val="36"/>
        </w:rPr>
        <w:t>En mötesplats där hela världen ryms</w:t>
      </w:r>
      <w:bookmarkStart w:id="0" w:name="_GoBack"/>
      <w:bookmarkEnd w:id="0"/>
    </w:p>
    <w:p w:rsidR="002B02C8" w:rsidRDefault="00AF0197">
      <w:pPr>
        <w:pStyle w:val="Brdtext"/>
        <w:rPr>
          <w:sz w:val="24"/>
          <w:szCs w:val="24"/>
        </w:rPr>
      </w:pPr>
      <w:r>
        <w:rPr>
          <w:b/>
          <w:bCs/>
          <w:sz w:val="36"/>
          <w:szCs w:val="36"/>
        </w:rPr>
        <w:br/>
      </w:r>
      <w:r w:rsidR="00AF3E00">
        <w:rPr>
          <w:b/>
          <w:bCs/>
          <w:sz w:val="24"/>
          <w:szCs w:val="24"/>
        </w:rPr>
        <w:t xml:space="preserve">I musikprojektet </w:t>
      </w:r>
      <w:proofErr w:type="spellStart"/>
      <w:r w:rsidR="00AF3E00">
        <w:rPr>
          <w:b/>
          <w:bCs/>
          <w:sz w:val="24"/>
          <w:szCs w:val="24"/>
        </w:rPr>
        <w:t>Vox</w:t>
      </w:r>
      <w:proofErr w:type="spellEnd"/>
      <w:r w:rsidR="00AF3E00">
        <w:rPr>
          <w:b/>
          <w:bCs/>
          <w:sz w:val="24"/>
          <w:szCs w:val="24"/>
        </w:rPr>
        <w:t xml:space="preserve"> </w:t>
      </w:r>
      <w:proofErr w:type="spellStart"/>
      <w:r w:rsidR="00AF3E00">
        <w:rPr>
          <w:b/>
          <w:bCs/>
          <w:sz w:val="24"/>
          <w:szCs w:val="24"/>
        </w:rPr>
        <w:t>P</w:t>
      </w:r>
      <w:r>
        <w:rPr>
          <w:b/>
          <w:bCs/>
          <w:sz w:val="24"/>
          <w:szCs w:val="24"/>
        </w:rPr>
        <w:t>acis</w:t>
      </w:r>
      <w:proofErr w:type="spellEnd"/>
      <w:r>
        <w:rPr>
          <w:b/>
          <w:bCs/>
          <w:sz w:val="24"/>
          <w:szCs w:val="24"/>
        </w:rPr>
        <w:t xml:space="preserve"> samlas röster från olika religioner, kulturer, åldrar och genrer i en gemensam manifestation för fred.  – Det är först när man får uttrycka och känna stolthet över sitt eget kulturella arv som man kan möta andra, säger Gunilla Nordlund, grundare och konstnärlig ledare.</w:t>
      </w:r>
      <w:r>
        <w:rPr>
          <w:b/>
          <w:bCs/>
          <w:sz w:val="28"/>
          <w:szCs w:val="28"/>
        </w:rPr>
        <w:br/>
      </w:r>
      <w:r>
        <w:rPr>
          <w:b/>
          <w:bCs/>
          <w:sz w:val="28"/>
          <w:szCs w:val="28"/>
        </w:rPr>
        <w:br/>
      </w:r>
      <w:r>
        <w:rPr>
          <w:sz w:val="24"/>
          <w:szCs w:val="24"/>
        </w:rPr>
        <w:t>Det är upp</w:t>
      </w:r>
      <w:r w:rsidR="00422AF0">
        <w:rPr>
          <w:sz w:val="24"/>
          <w:szCs w:val="24"/>
        </w:rPr>
        <w:t xml:space="preserve">taktsmöte för </w:t>
      </w:r>
      <w:r w:rsidR="00655B75">
        <w:rPr>
          <w:sz w:val="24"/>
          <w:szCs w:val="24"/>
        </w:rPr>
        <w:t xml:space="preserve">några av </w:t>
      </w:r>
      <w:r w:rsidR="00422AF0">
        <w:rPr>
          <w:sz w:val="24"/>
          <w:szCs w:val="24"/>
        </w:rPr>
        <w:t xml:space="preserve">solisterna i </w:t>
      </w:r>
      <w:proofErr w:type="spellStart"/>
      <w:r w:rsidR="00422AF0">
        <w:rPr>
          <w:sz w:val="24"/>
          <w:szCs w:val="24"/>
        </w:rPr>
        <w:t>Vox</w:t>
      </w:r>
      <w:proofErr w:type="spellEnd"/>
      <w:r w:rsidR="00422AF0">
        <w:rPr>
          <w:sz w:val="24"/>
          <w:szCs w:val="24"/>
        </w:rPr>
        <w:t xml:space="preserve"> </w:t>
      </w:r>
      <w:proofErr w:type="spellStart"/>
      <w:r w:rsidR="00422AF0">
        <w:rPr>
          <w:sz w:val="24"/>
          <w:szCs w:val="24"/>
        </w:rPr>
        <w:t>P</w:t>
      </w:r>
      <w:r>
        <w:rPr>
          <w:sz w:val="24"/>
          <w:szCs w:val="24"/>
        </w:rPr>
        <w:t>acis</w:t>
      </w:r>
      <w:proofErr w:type="spellEnd"/>
      <w:r>
        <w:rPr>
          <w:sz w:val="24"/>
          <w:szCs w:val="24"/>
        </w:rPr>
        <w:t xml:space="preserve">. Kompositören Jonas Dominique lyssnar in de olika rösterna för att kunna skapa musik där alla får plats och kommer till sin rätt. </w:t>
      </w:r>
      <w:r>
        <w:rPr>
          <w:sz w:val="24"/>
          <w:szCs w:val="24"/>
        </w:rPr>
        <w:br/>
        <w:t>Tibetanska toner blandas med indisk, sven</w:t>
      </w:r>
      <w:r w:rsidR="000A35F1">
        <w:rPr>
          <w:sz w:val="24"/>
          <w:szCs w:val="24"/>
        </w:rPr>
        <w:t>sk- och arabisk folkmusik, regga</w:t>
      </w:r>
      <w:r>
        <w:rPr>
          <w:sz w:val="24"/>
          <w:szCs w:val="24"/>
        </w:rPr>
        <w:t xml:space="preserve">e och rap.  I höst, när föreningen firar tio år, planeras en jubileumsföreställning som bygger på FN:s deklaration om mänskliga rättigheter. </w:t>
      </w:r>
      <w:r>
        <w:rPr>
          <w:sz w:val="24"/>
          <w:szCs w:val="24"/>
        </w:rPr>
        <w:br/>
      </w:r>
      <w:r>
        <w:rPr>
          <w:sz w:val="24"/>
          <w:szCs w:val="24"/>
        </w:rPr>
        <w:br/>
        <w:t xml:space="preserve">– Vi startade för tio år sedan som ett svar på de destruktiva krafter som släpptes fram med Muhammedkarikatyrerna, men frågan om fred och försoning mellan religioner och kulturer är ständigt aktuell, inte minst idag, konstaterar Gunilla Nordlund, grundare </w:t>
      </w:r>
      <w:r w:rsidR="00AF3E00">
        <w:rPr>
          <w:sz w:val="24"/>
          <w:szCs w:val="24"/>
        </w:rPr>
        <w:t xml:space="preserve">och konstnärlig ledare för </w:t>
      </w:r>
      <w:proofErr w:type="spellStart"/>
      <w:r w:rsidR="00AF3E00">
        <w:rPr>
          <w:sz w:val="24"/>
          <w:szCs w:val="24"/>
        </w:rPr>
        <w:t>Vox</w:t>
      </w:r>
      <w:proofErr w:type="spellEnd"/>
      <w:r w:rsidR="00AF3E00">
        <w:rPr>
          <w:sz w:val="24"/>
          <w:szCs w:val="24"/>
        </w:rPr>
        <w:t xml:space="preserve"> </w:t>
      </w:r>
      <w:proofErr w:type="spellStart"/>
      <w:r w:rsidR="00AF3E00">
        <w:rPr>
          <w:sz w:val="24"/>
          <w:szCs w:val="24"/>
        </w:rPr>
        <w:t>P</w:t>
      </w:r>
      <w:r>
        <w:rPr>
          <w:sz w:val="24"/>
          <w:szCs w:val="24"/>
        </w:rPr>
        <w:t>acis</w:t>
      </w:r>
      <w:proofErr w:type="spellEnd"/>
      <w:r>
        <w:rPr>
          <w:sz w:val="24"/>
          <w:szCs w:val="24"/>
        </w:rPr>
        <w:t xml:space="preserve">. </w:t>
      </w:r>
      <w:r>
        <w:rPr>
          <w:sz w:val="24"/>
          <w:szCs w:val="24"/>
        </w:rPr>
        <w:br/>
      </w:r>
      <w:r>
        <w:rPr>
          <w:sz w:val="24"/>
          <w:szCs w:val="24"/>
        </w:rPr>
        <w:br/>
        <w:t xml:space="preserve">Nästan alla solister i ensemblen har varit med från starten. Genom musiken har de funnit vad som </w:t>
      </w:r>
      <w:proofErr w:type="gramStart"/>
      <w:r>
        <w:rPr>
          <w:sz w:val="24"/>
          <w:szCs w:val="24"/>
        </w:rPr>
        <w:t>förenar snarare</w:t>
      </w:r>
      <w:proofErr w:type="gramEnd"/>
      <w:r>
        <w:rPr>
          <w:sz w:val="24"/>
          <w:szCs w:val="24"/>
        </w:rPr>
        <w:t xml:space="preserve"> än skiljer och att det djupast heliga inom varj</w:t>
      </w:r>
      <w:r w:rsidR="007B4930">
        <w:rPr>
          <w:sz w:val="24"/>
          <w:szCs w:val="24"/>
        </w:rPr>
        <w:t xml:space="preserve">e kultur och människa kan mötas och </w:t>
      </w:r>
      <w:r w:rsidR="007B4930" w:rsidRPr="00AF3E00">
        <w:rPr>
          <w:color w:val="auto"/>
          <w:sz w:val="24"/>
          <w:szCs w:val="24"/>
        </w:rPr>
        <w:t>transformeras till en enhetstanke.</w:t>
      </w:r>
      <w:r w:rsidRPr="00AF3E00">
        <w:rPr>
          <w:color w:val="auto"/>
          <w:sz w:val="24"/>
          <w:szCs w:val="24"/>
        </w:rPr>
        <w:t xml:space="preserve"> </w:t>
      </w:r>
    </w:p>
    <w:p w:rsidR="002B02C8" w:rsidRDefault="002B02C8">
      <w:pPr>
        <w:pStyle w:val="Brdtext"/>
        <w:rPr>
          <w:sz w:val="24"/>
          <w:szCs w:val="24"/>
        </w:rPr>
      </w:pPr>
    </w:p>
    <w:p w:rsidR="002B02C8" w:rsidRDefault="00AF0197">
      <w:pPr>
        <w:pStyle w:val="Brdtext"/>
        <w:rPr>
          <w:sz w:val="24"/>
          <w:szCs w:val="24"/>
        </w:rPr>
      </w:pPr>
      <w:proofErr w:type="gramStart"/>
      <w:r>
        <w:rPr>
          <w:sz w:val="24"/>
          <w:szCs w:val="24"/>
        </w:rPr>
        <w:lastRenderedPageBreak/>
        <w:t>–  Det</w:t>
      </w:r>
      <w:proofErr w:type="gramEnd"/>
      <w:r>
        <w:rPr>
          <w:sz w:val="24"/>
          <w:szCs w:val="24"/>
        </w:rPr>
        <w:t xml:space="preserve"> är först när man får uttrycka och känna stolthet över sitt eget kulturella arv som man kan möta andra. Vi gör n</w:t>
      </w:r>
      <w:r>
        <w:rPr>
          <w:sz w:val="24"/>
          <w:szCs w:val="24"/>
          <w:lang w:val="da-DK"/>
        </w:rPr>
        <w:t>å</w:t>
      </w:r>
      <w:r>
        <w:rPr>
          <w:sz w:val="24"/>
          <w:szCs w:val="24"/>
        </w:rPr>
        <w:t xml:space="preserve">got positivt tillsammans. Vi kan samarbeta och vill dela med oss av den känslan till andra. Jag tror att det vi ser i det lilla, hjälper oss att förstå i det stora.  fortsätter Gunilla. </w:t>
      </w:r>
    </w:p>
    <w:p w:rsidR="002B02C8" w:rsidRDefault="002B02C8">
      <w:pPr>
        <w:pStyle w:val="Brdtext"/>
        <w:rPr>
          <w:sz w:val="24"/>
          <w:szCs w:val="24"/>
        </w:rPr>
      </w:pPr>
    </w:p>
    <w:p w:rsidR="002B02C8" w:rsidRDefault="00AF0197">
      <w:pPr>
        <w:pStyle w:val="Brdtext"/>
        <w:rPr>
          <w:sz w:val="24"/>
          <w:szCs w:val="24"/>
        </w:rPr>
      </w:pPr>
      <w:r>
        <w:rPr>
          <w:sz w:val="24"/>
          <w:szCs w:val="24"/>
        </w:rPr>
        <w:t xml:space="preserve">Under de senaste </w:t>
      </w:r>
      <w:r>
        <w:rPr>
          <w:sz w:val="24"/>
          <w:szCs w:val="24"/>
          <w:lang w:val="da-DK"/>
        </w:rPr>
        <w:t>å</w:t>
      </w:r>
      <w:r w:rsidR="00AF3E00">
        <w:rPr>
          <w:sz w:val="24"/>
          <w:szCs w:val="24"/>
        </w:rPr>
        <w:t xml:space="preserve">ren har </w:t>
      </w:r>
      <w:proofErr w:type="spellStart"/>
      <w:r w:rsidR="00AF3E00">
        <w:rPr>
          <w:sz w:val="24"/>
          <w:szCs w:val="24"/>
        </w:rPr>
        <w:t>Vox</w:t>
      </w:r>
      <w:proofErr w:type="spellEnd"/>
      <w:r w:rsidR="00AF3E00">
        <w:rPr>
          <w:sz w:val="24"/>
          <w:szCs w:val="24"/>
        </w:rPr>
        <w:t xml:space="preserve"> </w:t>
      </w:r>
      <w:proofErr w:type="spellStart"/>
      <w:r w:rsidR="00AF3E00">
        <w:rPr>
          <w:sz w:val="24"/>
          <w:szCs w:val="24"/>
        </w:rPr>
        <w:t>P</w:t>
      </w:r>
      <w:r>
        <w:rPr>
          <w:sz w:val="24"/>
          <w:szCs w:val="24"/>
        </w:rPr>
        <w:t>acis</w:t>
      </w:r>
      <w:proofErr w:type="spellEnd"/>
      <w:r>
        <w:rPr>
          <w:sz w:val="24"/>
          <w:szCs w:val="24"/>
        </w:rPr>
        <w:t xml:space="preserve"> insatser framförallt inriktats p</w:t>
      </w:r>
      <w:r>
        <w:rPr>
          <w:sz w:val="24"/>
          <w:szCs w:val="24"/>
          <w:lang w:val="da-DK"/>
        </w:rPr>
        <w:t xml:space="preserve">å </w:t>
      </w:r>
      <w:r>
        <w:rPr>
          <w:sz w:val="24"/>
          <w:szCs w:val="24"/>
        </w:rPr>
        <w:t xml:space="preserve">att involvera och engagera ungdomar </w:t>
      </w:r>
      <w:proofErr w:type="spellStart"/>
      <w:r>
        <w:rPr>
          <w:sz w:val="24"/>
          <w:szCs w:val="24"/>
        </w:rPr>
        <w:t>fr</w:t>
      </w:r>
      <w:proofErr w:type="spellEnd"/>
      <w:r>
        <w:rPr>
          <w:sz w:val="24"/>
          <w:szCs w:val="24"/>
          <w:lang w:val="da-DK"/>
        </w:rPr>
        <w:t>å</w:t>
      </w:r>
      <w:r>
        <w:rPr>
          <w:sz w:val="24"/>
          <w:szCs w:val="24"/>
        </w:rPr>
        <w:t xml:space="preserve">n Stockholms förorter. </w:t>
      </w:r>
    </w:p>
    <w:p w:rsidR="002B02C8" w:rsidRDefault="002B02C8">
      <w:pPr>
        <w:pStyle w:val="Brdtext"/>
        <w:rPr>
          <w:sz w:val="24"/>
          <w:szCs w:val="24"/>
        </w:rPr>
      </w:pPr>
    </w:p>
    <w:p w:rsidR="002B02C8" w:rsidRDefault="00AF0197">
      <w:pPr>
        <w:pStyle w:val="Brdtext"/>
        <w:rPr>
          <w:b/>
          <w:bCs/>
          <w:sz w:val="28"/>
          <w:szCs w:val="28"/>
        </w:rPr>
      </w:pPr>
      <w:r>
        <w:rPr>
          <w:sz w:val="24"/>
          <w:szCs w:val="24"/>
        </w:rPr>
        <w:t>– Segregationen är så utbredd, den finns inte bara mellan religioner och kulturer, utan även mellan åldrar och musikgenre</w:t>
      </w:r>
      <w:r w:rsidR="000A35F1">
        <w:rPr>
          <w:sz w:val="24"/>
          <w:szCs w:val="24"/>
        </w:rPr>
        <w:t xml:space="preserve">r, säger Ismael </w:t>
      </w:r>
      <w:proofErr w:type="spellStart"/>
      <w:r w:rsidR="000A35F1">
        <w:rPr>
          <w:sz w:val="24"/>
          <w:szCs w:val="24"/>
        </w:rPr>
        <w:t>Essakalli</w:t>
      </w:r>
      <w:proofErr w:type="spellEnd"/>
      <w:r w:rsidR="000A35F1">
        <w:rPr>
          <w:sz w:val="24"/>
          <w:szCs w:val="24"/>
        </w:rPr>
        <w:t>, regga</w:t>
      </w:r>
      <w:r>
        <w:rPr>
          <w:sz w:val="24"/>
          <w:szCs w:val="24"/>
        </w:rPr>
        <w:t xml:space="preserve">emusiker med rötter i Marocko. </w:t>
      </w:r>
      <w:r>
        <w:rPr>
          <w:sz w:val="24"/>
          <w:szCs w:val="24"/>
        </w:rPr>
        <w:br/>
      </w:r>
      <w:r>
        <w:rPr>
          <w:sz w:val="24"/>
          <w:szCs w:val="24"/>
        </w:rPr>
        <w:br/>
        <w:t>I flera produktioner har Ismael, tillsammans med Gunilla Nordlund, arbetat för att förena vuxenkultur med ungdomskultur. Ett exempel är föreställningen "</w:t>
      </w:r>
      <w:proofErr w:type="spellStart"/>
      <w:r>
        <w:rPr>
          <w:sz w:val="24"/>
          <w:szCs w:val="24"/>
        </w:rPr>
        <w:t>Fr</w:t>
      </w:r>
      <w:proofErr w:type="spellEnd"/>
      <w:r>
        <w:rPr>
          <w:sz w:val="24"/>
          <w:szCs w:val="24"/>
          <w:lang w:val="da-DK"/>
        </w:rPr>
        <w:t>å</w:t>
      </w:r>
      <w:r>
        <w:rPr>
          <w:sz w:val="24"/>
          <w:szCs w:val="24"/>
        </w:rPr>
        <w:t>n ökenblues till hiphop” där man kopplade ihop unga och äldre musiker för att tillsammans berätta om rappens långa r</w:t>
      </w:r>
      <w:r w:rsidR="000A35F1">
        <w:rPr>
          <w:sz w:val="24"/>
          <w:szCs w:val="24"/>
        </w:rPr>
        <w:t>esa från Västafrika till Bronx – och</w:t>
      </w:r>
      <w:r w:rsidR="000A35F1" w:rsidRPr="000A35F1">
        <w:rPr>
          <w:b/>
          <w:color w:val="FF0000"/>
          <w:sz w:val="24"/>
          <w:szCs w:val="24"/>
        </w:rPr>
        <w:t xml:space="preserve"> </w:t>
      </w:r>
      <w:r w:rsidR="000A35F1" w:rsidRPr="00AF3E00">
        <w:rPr>
          <w:color w:val="auto"/>
          <w:sz w:val="24"/>
          <w:szCs w:val="24"/>
        </w:rPr>
        <w:t>Europa.</w:t>
      </w:r>
      <w:r>
        <w:rPr>
          <w:sz w:val="24"/>
          <w:szCs w:val="24"/>
        </w:rPr>
        <w:br/>
      </w:r>
      <w:r>
        <w:rPr>
          <w:sz w:val="24"/>
          <w:szCs w:val="24"/>
        </w:rPr>
        <w:br/>
        <w:t xml:space="preserve">– När vi kan relatera till många människor drar vi också en blandad publik. Vi har sett det tydligt när vi jobbat med förortsprojekten, berättar Ismael. </w:t>
      </w:r>
      <w:r>
        <w:rPr>
          <w:sz w:val="24"/>
          <w:szCs w:val="24"/>
        </w:rPr>
        <w:br/>
      </w:r>
      <w:r>
        <w:rPr>
          <w:sz w:val="24"/>
          <w:szCs w:val="24"/>
        </w:rPr>
        <w:br/>
        <w:t xml:space="preserve">I förortsprojektet har också varit lättare för människor att relatera till den andliga dimension som finns med i alla </w:t>
      </w:r>
      <w:proofErr w:type="spellStart"/>
      <w:r>
        <w:rPr>
          <w:sz w:val="24"/>
          <w:szCs w:val="24"/>
        </w:rPr>
        <w:t>Vox</w:t>
      </w:r>
      <w:proofErr w:type="spellEnd"/>
      <w:r w:rsidR="00AF3E00">
        <w:rPr>
          <w:sz w:val="24"/>
          <w:szCs w:val="24"/>
        </w:rPr>
        <w:t xml:space="preserve"> </w:t>
      </w:r>
      <w:proofErr w:type="spellStart"/>
      <w:r w:rsidR="00AF3E00">
        <w:rPr>
          <w:sz w:val="24"/>
          <w:szCs w:val="24"/>
        </w:rPr>
        <w:t>P</w:t>
      </w:r>
      <w:r>
        <w:rPr>
          <w:sz w:val="24"/>
          <w:szCs w:val="24"/>
        </w:rPr>
        <w:t>acis</w:t>
      </w:r>
      <w:proofErr w:type="spellEnd"/>
      <w:r>
        <w:rPr>
          <w:sz w:val="24"/>
          <w:szCs w:val="24"/>
        </w:rPr>
        <w:t xml:space="preserve"> produktioner, något som Gunilla menar inte alltid är fallet. </w:t>
      </w:r>
      <w:r>
        <w:rPr>
          <w:sz w:val="24"/>
          <w:szCs w:val="24"/>
        </w:rPr>
        <w:br/>
      </w:r>
      <w:r>
        <w:rPr>
          <w:sz w:val="24"/>
          <w:szCs w:val="24"/>
        </w:rPr>
        <w:br/>
      </w:r>
      <w:proofErr w:type="gramStart"/>
      <w:r>
        <w:rPr>
          <w:sz w:val="24"/>
          <w:szCs w:val="24"/>
        </w:rPr>
        <w:t>–Att</w:t>
      </w:r>
      <w:proofErr w:type="gramEnd"/>
      <w:r>
        <w:rPr>
          <w:sz w:val="24"/>
          <w:szCs w:val="24"/>
        </w:rPr>
        <w:t xml:space="preserve"> integrera kultur och religionsdialog kan ibland uppfattas kontroversiellt. Det är lätt att avfärda religionen som farlig och som orsak till konflikter.  Genom musiken</w:t>
      </w:r>
      <w:r w:rsidR="007B4930">
        <w:rPr>
          <w:sz w:val="24"/>
          <w:szCs w:val="24"/>
        </w:rPr>
        <w:t xml:space="preserve"> och </w:t>
      </w:r>
      <w:r w:rsidR="007B4930" w:rsidRPr="00AF3E00">
        <w:rPr>
          <w:color w:val="auto"/>
          <w:sz w:val="24"/>
          <w:szCs w:val="24"/>
        </w:rPr>
        <w:t>teatern</w:t>
      </w:r>
      <w:r>
        <w:rPr>
          <w:sz w:val="24"/>
          <w:szCs w:val="24"/>
        </w:rPr>
        <w:t xml:space="preserve"> får vi ett gemensamt språk och kan visa att religion istället handlar om kärlek, respekt och samarbete. När människor ser alla artister på scenen tillsammans förmedlas värme och hopp, avslutar hon. </w:t>
      </w:r>
      <w:r>
        <w:rPr>
          <w:sz w:val="24"/>
          <w:szCs w:val="24"/>
        </w:rPr>
        <w:br/>
      </w:r>
      <w:r>
        <w:rPr>
          <w:sz w:val="24"/>
          <w:szCs w:val="24"/>
        </w:rPr>
        <w:br/>
      </w:r>
      <w:r>
        <w:rPr>
          <w:sz w:val="24"/>
          <w:szCs w:val="24"/>
        </w:rPr>
        <w:br/>
      </w:r>
      <w:r>
        <w:rPr>
          <w:b/>
          <w:bCs/>
          <w:sz w:val="24"/>
          <w:szCs w:val="24"/>
        </w:rPr>
        <w:t>Bild 2 och förslag till bildtext</w:t>
      </w:r>
      <w:r>
        <w:rPr>
          <w:b/>
          <w:bCs/>
          <w:noProof/>
          <w:sz w:val="28"/>
          <w:szCs w:val="28"/>
        </w:rPr>
        <w:drawing>
          <wp:anchor distT="152400" distB="152400" distL="152400" distR="152400" simplePos="0" relativeHeight="251660288" behindDoc="0" locked="0" layoutInCell="1" allowOverlap="1">
            <wp:simplePos x="0" y="0"/>
            <wp:positionH relativeFrom="margin">
              <wp:posOffset>-146383</wp:posOffset>
            </wp:positionH>
            <wp:positionV relativeFrom="line">
              <wp:posOffset>266863</wp:posOffset>
            </wp:positionV>
            <wp:extent cx="3434138" cy="229201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oto Magnus Aronson-7260.jpg"/>
                    <pic:cNvPicPr>
                      <a:picLocks noChangeAspect="1"/>
                    </pic:cNvPicPr>
                  </pic:nvPicPr>
                  <pic:blipFill>
                    <a:blip r:embed="rId8">
                      <a:extLst/>
                    </a:blip>
                    <a:stretch>
                      <a:fillRect/>
                    </a:stretch>
                  </pic:blipFill>
                  <pic:spPr>
                    <a:xfrm>
                      <a:off x="0" y="0"/>
                      <a:ext cx="3434138" cy="2292013"/>
                    </a:xfrm>
                    <a:prstGeom prst="rect">
                      <a:avLst/>
                    </a:prstGeom>
                    <a:ln w="12700" cap="flat">
                      <a:noFill/>
                      <a:miter lim="400000"/>
                    </a:ln>
                    <a:effectLst/>
                  </pic:spPr>
                </pic:pic>
              </a:graphicData>
            </a:graphic>
          </wp:anchor>
        </w:drawing>
      </w:r>
    </w:p>
    <w:p w:rsidR="002B02C8" w:rsidRDefault="002B02C8">
      <w:pPr>
        <w:pStyle w:val="Brdtext"/>
        <w:rPr>
          <w:b/>
          <w:bCs/>
          <w:sz w:val="28"/>
          <w:szCs w:val="28"/>
        </w:rPr>
      </w:pPr>
    </w:p>
    <w:p w:rsidR="002B02C8" w:rsidRDefault="00AF0197">
      <w:pPr>
        <w:pStyle w:val="Brdtext"/>
        <w:rPr>
          <w:b/>
          <w:bCs/>
          <w:sz w:val="28"/>
          <w:szCs w:val="28"/>
        </w:rPr>
      </w:pPr>
      <w:r>
        <w:rPr>
          <w:b/>
          <w:bCs/>
          <w:sz w:val="28"/>
          <w:szCs w:val="28"/>
        </w:rPr>
        <w:t>”</w:t>
      </w:r>
      <w:r>
        <w:rPr>
          <w:i/>
          <w:iCs/>
          <w:sz w:val="24"/>
          <w:szCs w:val="24"/>
        </w:rPr>
        <w:t>Musiken tar bort hinder, de skärmar vi sätter upp för hjärtat. Vi kan bryta igenom med våra röster och visa att vi kan samarbeta”, s</w:t>
      </w:r>
      <w:r>
        <w:rPr>
          <w:sz w:val="24"/>
          <w:szCs w:val="24"/>
        </w:rPr>
        <w:t xml:space="preserve">äger </w:t>
      </w:r>
      <w:proofErr w:type="spellStart"/>
      <w:r>
        <w:rPr>
          <w:sz w:val="24"/>
          <w:szCs w:val="24"/>
        </w:rPr>
        <w:t>Chime</w:t>
      </w:r>
      <w:proofErr w:type="spellEnd"/>
      <w:r>
        <w:rPr>
          <w:sz w:val="24"/>
          <w:szCs w:val="24"/>
        </w:rPr>
        <w:t xml:space="preserve"> </w:t>
      </w:r>
      <w:proofErr w:type="spellStart"/>
      <w:r>
        <w:rPr>
          <w:sz w:val="24"/>
          <w:szCs w:val="24"/>
        </w:rPr>
        <w:t>Arkhang</w:t>
      </w:r>
      <w:proofErr w:type="spellEnd"/>
      <w:r>
        <w:rPr>
          <w:sz w:val="24"/>
          <w:szCs w:val="24"/>
        </w:rPr>
        <w:t xml:space="preserve">, tibetansk högtonssångare, här tillsammans med </w:t>
      </w:r>
      <w:proofErr w:type="spellStart"/>
      <w:r>
        <w:rPr>
          <w:sz w:val="24"/>
          <w:szCs w:val="24"/>
        </w:rPr>
        <w:t>Shipra</w:t>
      </w:r>
      <w:proofErr w:type="spellEnd"/>
      <w:r>
        <w:rPr>
          <w:sz w:val="24"/>
          <w:szCs w:val="24"/>
        </w:rPr>
        <w:t xml:space="preserve"> </w:t>
      </w:r>
      <w:proofErr w:type="spellStart"/>
      <w:r>
        <w:rPr>
          <w:sz w:val="24"/>
          <w:szCs w:val="24"/>
        </w:rPr>
        <w:t>Nandy</w:t>
      </w:r>
      <w:proofErr w:type="spellEnd"/>
      <w:r>
        <w:rPr>
          <w:sz w:val="24"/>
          <w:szCs w:val="24"/>
        </w:rPr>
        <w:t>, sångerska med inriktning indisk klassisk musik och bengalisk folkmusik</w:t>
      </w:r>
    </w:p>
    <w:p w:rsidR="002B02C8" w:rsidRDefault="002B02C8">
      <w:pPr>
        <w:pStyle w:val="Brdtext"/>
        <w:rPr>
          <w:b/>
          <w:bCs/>
          <w:sz w:val="28"/>
          <w:szCs w:val="28"/>
        </w:rPr>
      </w:pPr>
    </w:p>
    <w:p w:rsidR="002B02C8" w:rsidRDefault="002B02C8">
      <w:pPr>
        <w:pStyle w:val="Brdtext"/>
        <w:rPr>
          <w:b/>
          <w:bCs/>
          <w:sz w:val="28"/>
          <w:szCs w:val="28"/>
        </w:rPr>
      </w:pPr>
    </w:p>
    <w:p w:rsidR="002B02C8" w:rsidRDefault="002B02C8">
      <w:pPr>
        <w:pStyle w:val="Brdtext"/>
        <w:rPr>
          <w:b/>
          <w:bCs/>
          <w:sz w:val="28"/>
          <w:szCs w:val="28"/>
        </w:rPr>
      </w:pPr>
    </w:p>
    <w:p w:rsidR="002B02C8" w:rsidRDefault="002B02C8">
      <w:pPr>
        <w:pStyle w:val="Brdtext"/>
        <w:rPr>
          <w:b/>
          <w:bCs/>
          <w:sz w:val="36"/>
          <w:szCs w:val="36"/>
        </w:rPr>
      </w:pPr>
    </w:p>
    <w:p w:rsidR="002B02C8" w:rsidRDefault="00AF0197">
      <w:pPr>
        <w:pStyle w:val="Brdtext"/>
      </w:pPr>
      <w:r>
        <w:rPr>
          <w:b/>
          <w:bCs/>
        </w:rPr>
        <w:t>Bild 3 och förslag till bildtext</w:t>
      </w:r>
      <w:r>
        <w:rPr>
          <w:noProof/>
        </w:rPr>
        <w:drawing>
          <wp:anchor distT="152400" distB="152400" distL="152400" distR="152400" simplePos="0" relativeHeight="251661312" behindDoc="0" locked="0" layoutInCell="1" allowOverlap="1">
            <wp:simplePos x="0" y="0"/>
            <wp:positionH relativeFrom="margin">
              <wp:posOffset>-239080</wp:posOffset>
            </wp:positionH>
            <wp:positionV relativeFrom="line">
              <wp:posOffset>294042</wp:posOffset>
            </wp:positionV>
            <wp:extent cx="3526835" cy="235388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oto Magnus Aronson-8659.jpg"/>
                    <pic:cNvPicPr>
                      <a:picLocks noChangeAspect="1"/>
                    </pic:cNvPicPr>
                  </pic:nvPicPr>
                  <pic:blipFill>
                    <a:blip r:embed="rId9">
                      <a:extLst/>
                    </a:blip>
                    <a:stretch>
                      <a:fillRect/>
                    </a:stretch>
                  </pic:blipFill>
                  <pic:spPr>
                    <a:xfrm>
                      <a:off x="0" y="0"/>
                      <a:ext cx="3526835" cy="2353881"/>
                    </a:xfrm>
                    <a:prstGeom prst="rect">
                      <a:avLst/>
                    </a:prstGeom>
                    <a:ln w="12700" cap="flat">
                      <a:noFill/>
                      <a:miter lim="400000"/>
                    </a:ln>
                    <a:effectLst/>
                  </pic:spPr>
                </pic:pic>
              </a:graphicData>
            </a:graphic>
          </wp:anchor>
        </w:drawing>
      </w:r>
    </w:p>
    <w:p w:rsidR="002B02C8" w:rsidRDefault="002B02C8">
      <w:pPr>
        <w:pStyle w:val="Brdtext"/>
      </w:pPr>
    </w:p>
    <w:p w:rsidR="002B02C8" w:rsidRDefault="00AF0197">
      <w:pPr>
        <w:pStyle w:val="Brdtext"/>
        <w:rPr>
          <w:sz w:val="18"/>
          <w:szCs w:val="18"/>
        </w:rPr>
      </w:pPr>
      <w:r>
        <w:rPr>
          <w:sz w:val="18"/>
          <w:szCs w:val="18"/>
        </w:rPr>
        <w:br/>
      </w:r>
      <w:r>
        <w:rPr>
          <w:i/>
          <w:iCs/>
          <w:sz w:val="18"/>
          <w:szCs w:val="18"/>
        </w:rPr>
        <w:t xml:space="preserve"> </w:t>
      </w:r>
      <w:r>
        <w:rPr>
          <w:i/>
          <w:iCs/>
          <w:sz w:val="24"/>
          <w:szCs w:val="24"/>
        </w:rPr>
        <w:t>Det är viktigare än någonsin att visa att vi kan samarbeta säger,</w:t>
      </w:r>
      <w:r w:rsidR="000A35F1">
        <w:rPr>
          <w:sz w:val="24"/>
          <w:szCs w:val="24"/>
        </w:rPr>
        <w:t xml:space="preserve"> Ismael </w:t>
      </w:r>
      <w:proofErr w:type="spellStart"/>
      <w:r w:rsidR="000A35F1">
        <w:rPr>
          <w:sz w:val="24"/>
          <w:szCs w:val="24"/>
        </w:rPr>
        <w:t>Essakalli</w:t>
      </w:r>
      <w:proofErr w:type="spellEnd"/>
      <w:r w:rsidR="000A35F1">
        <w:rPr>
          <w:sz w:val="24"/>
          <w:szCs w:val="24"/>
        </w:rPr>
        <w:t>, regg</w:t>
      </w:r>
      <w:r w:rsidR="000A35F1" w:rsidRPr="00AF3E00">
        <w:rPr>
          <w:color w:val="auto"/>
          <w:sz w:val="24"/>
          <w:szCs w:val="24"/>
        </w:rPr>
        <w:t>a</w:t>
      </w:r>
      <w:r>
        <w:rPr>
          <w:sz w:val="24"/>
          <w:szCs w:val="24"/>
        </w:rPr>
        <w:t xml:space="preserve">emusiker från Stockholm, med rötter i Marocko. </w:t>
      </w:r>
      <w:r>
        <w:rPr>
          <w:sz w:val="24"/>
          <w:szCs w:val="24"/>
        </w:rPr>
        <w:lastRenderedPageBreak/>
        <w:t xml:space="preserve">Ismael har varit med i </w:t>
      </w:r>
      <w:proofErr w:type="spellStart"/>
      <w:r>
        <w:rPr>
          <w:sz w:val="24"/>
          <w:szCs w:val="24"/>
        </w:rPr>
        <w:t>Vox</w:t>
      </w:r>
      <w:proofErr w:type="spellEnd"/>
      <w:r>
        <w:rPr>
          <w:sz w:val="24"/>
          <w:szCs w:val="24"/>
        </w:rPr>
        <w:t xml:space="preserve"> </w:t>
      </w:r>
      <w:proofErr w:type="spellStart"/>
      <w:r>
        <w:rPr>
          <w:sz w:val="24"/>
          <w:szCs w:val="24"/>
        </w:rPr>
        <w:t>pacis</w:t>
      </w:r>
      <w:proofErr w:type="spellEnd"/>
      <w:r>
        <w:rPr>
          <w:sz w:val="24"/>
          <w:szCs w:val="24"/>
        </w:rPr>
        <w:t xml:space="preserve"> sedan starten. </w:t>
      </w:r>
    </w:p>
    <w:p w:rsidR="002B02C8" w:rsidRDefault="002B02C8">
      <w:pPr>
        <w:pStyle w:val="Brdtext"/>
        <w:rPr>
          <w:b/>
          <w:bCs/>
          <w:sz w:val="36"/>
          <w:szCs w:val="36"/>
        </w:rPr>
      </w:pPr>
    </w:p>
    <w:p w:rsidR="002B02C8" w:rsidRDefault="002B02C8">
      <w:pPr>
        <w:pStyle w:val="Brdtext"/>
        <w:rPr>
          <w:b/>
          <w:bCs/>
          <w:sz w:val="36"/>
          <w:szCs w:val="36"/>
        </w:rPr>
      </w:pPr>
    </w:p>
    <w:p w:rsidR="002B02C8" w:rsidRDefault="002B02C8">
      <w:pPr>
        <w:pStyle w:val="Brdtext"/>
        <w:rPr>
          <w:b/>
          <w:bCs/>
          <w:sz w:val="36"/>
          <w:szCs w:val="36"/>
        </w:rPr>
      </w:pPr>
    </w:p>
    <w:p w:rsidR="002B02C8" w:rsidRDefault="00AF0197">
      <w:pPr>
        <w:pStyle w:val="Brdtext"/>
        <w:rPr>
          <w:b/>
          <w:bCs/>
          <w:sz w:val="28"/>
          <w:szCs w:val="28"/>
        </w:rPr>
      </w:pPr>
      <w:proofErr w:type="gramStart"/>
      <w:r>
        <w:rPr>
          <w:b/>
          <w:bCs/>
          <w:sz w:val="28"/>
          <w:szCs w:val="28"/>
        </w:rPr>
        <w:t>Bakgrund ( presenteras</w:t>
      </w:r>
      <w:proofErr w:type="gramEnd"/>
      <w:r>
        <w:rPr>
          <w:b/>
          <w:bCs/>
          <w:sz w:val="28"/>
          <w:szCs w:val="28"/>
        </w:rPr>
        <w:t xml:space="preserve"> i faktaruta)</w:t>
      </w:r>
    </w:p>
    <w:p w:rsidR="002B02C8" w:rsidRDefault="00AF0197">
      <w:pPr>
        <w:pStyle w:val="Brdtext"/>
        <w:rPr>
          <w:sz w:val="24"/>
          <w:szCs w:val="24"/>
        </w:rPr>
      </w:pPr>
      <w:r>
        <w:rPr>
          <w:sz w:val="24"/>
          <w:szCs w:val="24"/>
          <w:lang w:val="da-DK"/>
        </w:rPr>
        <w:t>Vox Pacis (Fredens r</w:t>
      </w:r>
      <w:r>
        <w:rPr>
          <w:sz w:val="24"/>
          <w:szCs w:val="24"/>
        </w:rPr>
        <w:t xml:space="preserve">öst) bildades 2006 och har producerat ett stort antal festivaler, konserter, föreställningar, utställningar, kurser och workshops. En verksamhet som omfattat barn, ungdomar och vuxna </w:t>
      </w:r>
      <w:proofErr w:type="spellStart"/>
      <w:r>
        <w:rPr>
          <w:sz w:val="24"/>
          <w:szCs w:val="24"/>
        </w:rPr>
        <w:t>fr</w:t>
      </w:r>
      <w:proofErr w:type="spellEnd"/>
      <w:r>
        <w:rPr>
          <w:sz w:val="24"/>
          <w:szCs w:val="24"/>
          <w:lang w:val="da-DK"/>
        </w:rPr>
        <w:t>å</w:t>
      </w:r>
      <w:r>
        <w:rPr>
          <w:sz w:val="24"/>
          <w:szCs w:val="24"/>
        </w:rPr>
        <w:t xml:space="preserve">n femton olika kulturer och all de stora världsreligionerna. Under de senaste </w:t>
      </w:r>
      <w:r>
        <w:rPr>
          <w:sz w:val="24"/>
          <w:szCs w:val="24"/>
          <w:lang w:val="da-DK"/>
        </w:rPr>
        <w:t>å</w:t>
      </w:r>
      <w:r>
        <w:rPr>
          <w:sz w:val="24"/>
          <w:szCs w:val="24"/>
        </w:rPr>
        <w:t xml:space="preserve">ren har </w:t>
      </w:r>
      <w:proofErr w:type="spellStart"/>
      <w:r>
        <w:rPr>
          <w:sz w:val="24"/>
          <w:szCs w:val="24"/>
        </w:rPr>
        <w:t>Vox</w:t>
      </w:r>
      <w:proofErr w:type="spellEnd"/>
      <w:r>
        <w:rPr>
          <w:sz w:val="24"/>
          <w:szCs w:val="24"/>
        </w:rPr>
        <w:t xml:space="preserve"> </w:t>
      </w:r>
      <w:proofErr w:type="spellStart"/>
      <w:r>
        <w:rPr>
          <w:sz w:val="24"/>
          <w:szCs w:val="24"/>
        </w:rPr>
        <w:t>Pacis</w:t>
      </w:r>
      <w:proofErr w:type="spellEnd"/>
      <w:r>
        <w:rPr>
          <w:sz w:val="24"/>
          <w:szCs w:val="24"/>
        </w:rPr>
        <w:t xml:space="preserve"> insatser inriktats p</w:t>
      </w:r>
      <w:r>
        <w:rPr>
          <w:sz w:val="24"/>
          <w:szCs w:val="24"/>
          <w:lang w:val="da-DK"/>
        </w:rPr>
        <w:t xml:space="preserve">å </w:t>
      </w:r>
      <w:r>
        <w:rPr>
          <w:sz w:val="24"/>
          <w:szCs w:val="24"/>
        </w:rPr>
        <w:t xml:space="preserve">att, i än högre grad än tidigare, involvera och engagera ungdomar </w:t>
      </w:r>
      <w:proofErr w:type="spellStart"/>
      <w:r>
        <w:rPr>
          <w:sz w:val="24"/>
          <w:szCs w:val="24"/>
        </w:rPr>
        <w:t>fr</w:t>
      </w:r>
      <w:proofErr w:type="spellEnd"/>
      <w:r>
        <w:rPr>
          <w:sz w:val="24"/>
          <w:szCs w:val="24"/>
          <w:lang w:val="da-DK"/>
        </w:rPr>
        <w:t>å</w:t>
      </w:r>
      <w:r>
        <w:rPr>
          <w:sz w:val="24"/>
          <w:szCs w:val="24"/>
        </w:rPr>
        <w:t>n Stockholms förorter.</w:t>
      </w:r>
      <w:r w:rsidR="00422AF0">
        <w:rPr>
          <w:sz w:val="24"/>
          <w:szCs w:val="24"/>
        </w:rPr>
        <w:t xml:space="preserve"> </w:t>
      </w:r>
      <w:r w:rsidR="00422AF0">
        <w:rPr>
          <w:sz w:val="24"/>
          <w:szCs w:val="24"/>
        </w:rPr>
        <w:br/>
      </w:r>
      <w:r w:rsidR="00422AF0">
        <w:rPr>
          <w:sz w:val="24"/>
          <w:szCs w:val="24"/>
        </w:rPr>
        <w:br/>
        <w:t xml:space="preserve">I år firar </w:t>
      </w:r>
      <w:proofErr w:type="spellStart"/>
      <w:r w:rsidR="00422AF0">
        <w:rPr>
          <w:sz w:val="24"/>
          <w:szCs w:val="24"/>
        </w:rPr>
        <w:t>Vox</w:t>
      </w:r>
      <w:proofErr w:type="spellEnd"/>
      <w:r w:rsidR="00422AF0">
        <w:rPr>
          <w:sz w:val="24"/>
          <w:szCs w:val="24"/>
        </w:rPr>
        <w:t xml:space="preserve"> </w:t>
      </w:r>
      <w:proofErr w:type="spellStart"/>
      <w:r w:rsidR="00422AF0">
        <w:rPr>
          <w:sz w:val="24"/>
          <w:szCs w:val="24"/>
        </w:rPr>
        <w:t>Pacis</w:t>
      </w:r>
      <w:proofErr w:type="spellEnd"/>
      <w:r w:rsidR="00422AF0">
        <w:rPr>
          <w:sz w:val="24"/>
          <w:szCs w:val="24"/>
        </w:rPr>
        <w:t xml:space="preserve"> tio </w:t>
      </w:r>
      <w:proofErr w:type="spellStart"/>
      <w:proofErr w:type="gramStart"/>
      <w:r w:rsidR="00422AF0">
        <w:rPr>
          <w:sz w:val="24"/>
          <w:szCs w:val="24"/>
        </w:rPr>
        <w:t>år,</w:t>
      </w:r>
      <w:r>
        <w:rPr>
          <w:sz w:val="24"/>
          <w:szCs w:val="24"/>
        </w:rPr>
        <w:t>vi</w:t>
      </w:r>
      <w:r w:rsidR="000A35F1">
        <w:rPr>
          <w:sz w:val="24"/>
          <w:szCs w:val="24"/>
        </w:rPr>
        <w:t>lket</w:t>
      </w:r>
      <w:proofErr w:type="spellEnd"/>
      <w:proofErr w:type="gramEnd"/>
      <w:r w:rsidR="000A35F1">
        <w:rPr>
          <w:sz w:val="24"/>
          <w:szCs w:val="24"/>
        </w:rPr>
        <w:t xml:space="preserve"> kommer uppmärksammas med J</w:t>
      </w:r>
      <w:r>
        <w:rPr>
          <w:sz w:val="24"/>
          <w:szCs w:val="24"/>
        </w:rPr>
        <w:t>ubileums</w:t>
      </w:r>
      <w:r w:rsidR="000A35F1">
        <w:rPr>
          <w:sz w:val="24"/>
          <w:szCs w:val="24"/>
        </w:rPr>
        <w:t xml:space="preserve">föreställningen </w:t>
      </w:r>
      <w:r w:rsidR="000A35F1" w:rsidRPr="00AF3E00">
        <w:rPr>
          <w:color w:val="auto"/>
          <w:sz w:val="24"/>
          <w:szCs w:val="24"/>
        </w:rPr>
        <w:t>LIV</w:t>
      </w:r>
      <w:r>
        <w:rPr>
          <w:sz w:val="24"/>
          <w:szCs w:val="24"/>
        </w:rPr>
        <w:t xml:space="preserve"> i oktober.</w:t>
      </w:r>
      <w:r w:rsidR="00422AF0">
        <w:rPr>
          <w:sz w:val="24"/>
          <w:szCs w:val="24"/>
        </w:rPr>
        <w:t xml:space="preserve"> Ny komposition av Anis </w:t>
      </w:r>
      <w:proofErr w:type="spellStart"/>
      <w:r w:rsidR="00422AF0">
        <w:rPr>
          <w:sz w:val="24"/>
          <w:szCs w:val="24"/>
        </w:rPr>
        <w:t>Moin</w:t>
      </w:r>
      <w:proofErr w:type="spellEnd"/>
      <w:r w:rsidR="00422AF0">
        <w:rPr>
          <w:sz w:val="24"/>
          <w:szCs w:val="24"/>
        </w:rPr>
        <w:t xml:space="preserve"> och Jonas Dominique, regi: Gunilla Nordlund,</w:t>
      </w:r>
    </w:p>
    <w:p w:rsidR="00422AF0" w:rsidRDefault="00422AF0">
      <w:pPr>
        <w:pStyle w:val="Brdtext"/>
        <w:rPr>
          <w:sz w:val="24"/>
          <w:szCs w:val="24"/>
        </w:rPr>
      </w:pPr>
      <w:r>
        <w:rPr>
          <w:sz w:val="24"/>
          <w:szCs w:val="24"/>
        </w:rPr>
        <w:t>Dans/koreografi: Virpi Pahkinen och Tobias Ulfvebrand. Ca 80 medverkande, totalt.</w:t>
      </w:r>
    </w:p>
    <w:p w:rsidR="002B02C8" w:rsidRDefault="00AF0197">
      <w:pPr>
        <w:pStyle w:val="Brdtext"/>
        <w:rPr>
          <w:sz w:val="24"/>
          <w:szCs w:val="24"/>
        </w:rPr>
      </w:pPr>
      <w:r>
        <w:rPr>
          <w:sz w:val="24"/>
          <w:szCs w:val="24"/>
        </w:rPr>
        <w:br/>
      </w:r>
      <w:r>
        <w:rPr>
          <w:sz w:val="24"/>
          <w:szCs w:val="24"/>
          <w:u w:val="single"/>
        </w:rPr>
        <w:t xml:space="preserve">Läs mer här </w:t>
      </w:r>
      <w:r>
        <w:rPr>
          <w:sz w:val="24"/>
          <w:szCs w:val="24"/>
        </w:rPr>
        <w:t xml:space="preserve">(länk till </w:t>
      </w:r>
      <w:hyperlink r:id="rId10" w:history="1">
        <w:r w:rsidRPr="00A844F7">
          <w:rPr>
            <w:rStyle w:val="Hyperlink0"/>
          </w:rPr>
          <w:t>http://www.voxpacis.org</w:t>
        </w:r>
      </w:hyperlink>
      <w:r>
        <w:rPr>
          <w:sz w:val="24"/>
          <w:szCs w:val="24"/>
        </w:rPr>
        <w:t>)</w:t>
      </w:r>
      <w:r>
        <w:rPr>
          <w:sz w:val="24"/>
          <w:szCs w:val="24"/>
        </w:rPr>
        <w:br/>
      </w:r>
      <w:r>
        <w:rPr>
          <w:sz w:val="24"/>
          <w:szCs w:val="24"/>
        </w:rPr>
        <w:br/>
        <w:t xml:space="preserve">Titta på tidigare produktioner som </w:t>
      </w:r>
      <w:proofErr w:type="spellStart"/>
      <w:r>
        <w:rPr>
          <w:sz w:val="24"/>
          <w:szCs w:val="24"/>
        </w:rPr>
        <w:t>Vox</w:t>
      </w:r>
      <w:proofErr w:type="spellEnd"/>
      <w:r>
        <w:rPr>
          <w:sz w:val="24"/>
          <w:szCs w:val="24"/>
        </w:rPr>
        <w:t xml:space="preserve"> </w:t>
      </w:r>
      <w:proofErr w:type="spellStart"/>
      <w:r>
        <w:rPr>
          <w:sz w:val="24"/>
          <w:szCs w:val="24"/>
        </w:rPr>
        <w:t>pacis</w:t>
      </w:r>
      <w:proofErr w:type="spellEnd"/>
      <w:r>
        <w:rPr>
          <w:sz w:val="24"/>
          <w:szCs w:val="24"/>
        </w:rPr>
        <w:t xml:space="preserve"> gjort. Länk till </w:t>
      </w:r>
      <w:proofErr w:type="spellStart"/>
      <w:r>
        <w:rPr>
          <w:sz w:val="24"/>
          <w:szCs w:val="24"/>
        </w:rPr>
        <w:t>youtube</w:t>
      </w:r>
      <w:proofErr w:type="spellEnd"/>
      <w:r>
        <w:rPr>
          <w:sz w:val="24"/>
          <w:szCs w:val="24"/>
        </w:rPr>
        <w:t xml:space="preserve"> (</w:t>
      </w:r>
      <w:hyperlink r:id="rId11" w:history="1">
        <w:r w:rsidRPr="00A844F7">
          <w:rPr>
            <w:rStyle w:val="Hyperlink0"/>
          </w:rPr>
          <w:t>https://www.youtube.com/results?search_query=vox+pacis+</w:t>
        </w:r>
      </w:hyperlink>
      <w:r>
        <w:rPr>
          <w:sz w:val="24"/>
          <w:szCs w:val="24"/>
        </w:rPr>
        <w:t>)</w:t>
      </w:r>
    </w:p>
    <w:p w:rsidR="002B02C8" w:rsidRDefault="002B02C8">
      <w:pPr>
        <w:pStyle w:val="Brdtext"/>
      </w:pPr>
    </w:p>
    <w:p w:rsidR="002B02C8" w:rsidRDefault="002B02C8">
      <w:pPr>
        <w:pStyle w:val="Brdtext"/>
        <w:rPr>
          <w:b/>
          <w:bCs/>
          <w:sz w:val="36"/>
          <w:szCs w:val="36"/>
        </w:rPr>
      </w:pPr>
    </w:p>
    <w:p w:rsidR="002B02C8" w:rsidRDefault="002B02C8">
      <w:pPr>
        <w:pStyle w:val="Brdtext"/>
        <w:rPr>
          <w:b/>
          <w:bCs/>
          <w:sz w:val="36"/>
          <w:szCs w:val="36"/>
        </w:rPr>
      </w:pPr>
    </w:p>
    <w:p w:rsidR="002B02C8" w:rsidRDefault="00AF0197">
      <w:pPr>
        <w:pStyle w:val="Brdtext"/>
        <w:rPr>
          <w:b/>
          <w:bCs/>
          <w:sz w:val="36"/>
          <w:szCs w:val="36"/>
        </w:rPr>
      </w:pPr>
      <w:r>
        <w:rPr>
          <w:b/>
          <w:bCs/>
          <w:noProof/>
          <w:sz w:val="36"/>
          <w:szCs w:val="36"/>
        </w:rPr>
        <mc:AlternateContent>
          <mc:Choice Requires="wps">
            <w:drawing>
              <wp:anchor distT="152400" distB="152400" distL="152400" distR="152400" simplePos="0" relativeHeight="251662336" behindDoc="0" locked="0" layoutInCell="1" allowOverlap="1">
                <wp:simplePos x="0" y="0"/>
                <wp:positionH relativeFrom="margin">
                  <wp:posOffset>1424183</wp:posOffset>
                </wp:positionH>
                <wp:positionV relativeFrom="line">
                  <wp:posOffset>393753</wp:posOffset>
                </wp:positionV>
                <wp:extent cx="3595589" cy="404062"/>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3595589" cy="404062"/>
                        </a:xfrm>
                        <a:prstGeom prst="rect">
                          <a:avLst/>
                        </a:prstGeom>
                        <a:noFill/>
                        <a:ln w="12700" cap="flat">
                          <a:noFill/>
                          <a:miter lim="400000"/>
                        </a:ln>
                        <a:effectLst/>
                      </wps:spPr>
                      <wps:bodyPr/>
                    </wps:wsp>
                  </a:graphicData>
                </a:graphic>
              </wp:anchor>
            </w:drawing>
          </mc:Choice>
          <mc:Fallback>
            <w:pict>
              <v:rect id="_x0000_s1026" style="visibility:visible;position:absolute;margin-left:112.1pt;margin-top:31.0pt;width:283.1pt;height:31.8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rsidR="002B02C8" w:rsidRDefault="002B02C8">
      <w:pPr>
        <w:pStyle w:val="Frval"/>
        <w:rPr>
          <w:rFonts w:ascii="Arial" w:eastAsia="Arial" w:hAnsi="Arial" w:cs="Arial"/>
          <w:color w:val="323232"/>
          <w:sz w:val="26"/>
          <w:szCs w:val="26"/>
        </w:rPr>
      </w:pPr>
    </w:p>
    <w:p w:rsidR="002B02C8" w:rsidRDefault="002B02C8">
      <w:pPr>
        <w:pStyle w:val="Frval"/>
      </w:pPr>
    </w:p>
    <w:sectPr w:rsidR="002B02C8">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241" w:rsidRDefault="00422241">
      <w:r>
        <w:separator/>
      </w:r>
    </w:p>
  </w:endnote>
  <w:endnote w:type="continuationSeparator" w:id="0">
    <w:p w:rsidR="00422241" w:rsidRDefault="0042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C8" w:rsidRDefault="002B02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241" w:rsidRDefault="00422241">
      <w:r>
        <w:separator/>
      </w:r>
    </w:p>
  </w:footnote>
  <w:footnote w:type="continuationSeparator" w:id="0">
    <w:p w:rsidR="00422241" w:rsidRDefault="00422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C8" w:rsidRDefault="002B02C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B02C8"/>
    <w:rsid w:val="000A35F1"/>
    <w:rsid w:val="002B02C8"/>
    <w:rsid w:val="0036633C"/>
    <w:rsid w:val="003D7B5C"/>
    <w:rsid w:val="00422241"/>
    <w:rsid w:val="00422AF0"/>
    <w:rsid w:val="00655B75"/>
    <w:rsid w:val="006F7763"/>
    <w:rsid w:val="007B4930"/>
    <w:rsid w:val="00A844F7"/>
    <w:rsid w:val="00AF0197"/>
    <w:rsid w:val="00AF3E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xt">
    <w:name w:val="Body Text"/>
    <w:rPr>
      <w:rFonts w:ascii="Helvetica" w:hAnsi="Helvetica" w:cs="Arial Unicode MS"/>
      <w:color w:val="000000"/>
      <w:sz w:val="22"/>
      <w:szCs w:val="22"/>
    </w:rPr>
  </w:style>
  <w:style w:type="character" w:customStyle="1" w:styleId="Lnk">
    <w:name w:val="Länk"/>
    <w:rPr>
      <w:u w:val="single"/>
    </w:rPr>
  </w:style>
  <w:style w:type="character" w:customStyle="1" w:styleId="Hyperlink0">
    <w:name w:val="Hyperlink.0"/>
    <w:basedOn w:val="Lnk"/>
    <w:rPr>
      <w:b w:val="0"/>
      <w:bCs w:val="0"/>
      <w:sz w:val="24"/>
      <w:szCs w:val="24"/>
      <w:u w:val="single"/>
    </w:rPr>
  </w:style>
  <w:style w:type="paragraph" w:customStyle="1" w:styleId="Frval">
    <w:name w:val="Förval"/>
    <w:rPr>
      <w:rFonts w:ascii="Helvetica" w:eastAsia="Helvetica" w:hAnsi="Helvetica" w:cs="Helvetica"/>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xt">
    <w:name w:val="Body Text"/>
    <w:rPr>
      <w:rFonts w:ascii="Helvetica" w:hAnsi="Helvetica" w:cs="Arial Unicode MS"/>
      <w:color w:val="000000"/>
      <w:sz w:val="22"/>
      <w:szCs w:val="22"/>
    </w:rPr>
  </w:style>
  <w:style w:type="character" w:customStyle="1" w:styleId="Lnk">
    <w:name w:val="Länk"/>
    <w:rPr>
      <w:u w:val="single"/>
    </w:rPr>
  </w:style>
  <w:style w:type="character" w:customStyle="1" w:styleId="Hyperlink0">
    <w:name w:val="Hyperlink.0"/>
    <w:basedOn w:val="Lnk"/>
    <w:rPr>
      <w:b w:val="0"/>
      <w:bCs w:val="0"/>
      <w:sz w:val="24"/>
      <w:szCs w:val="24"/>
      <w:u w:val="single"/>
    </w:rPr>
  </w:style>
  <w:style w:type="paragraph" w:customStyle="1" w:styleId="Frval">
    <w:name w:val="Förval"/>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results?search_query=vox+paci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voxpacis.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3859</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Gunilla</dc:creator>
  <cp:lastModifiedBy>Gunilla</cp:lastModifiedBy>
  <cp:revision>2</cp:revision>
  <dcterms:created xsi:type="dcterms:W3CDTF">2016-03-08T10:24:00Z</dcterms:created>
  <dcterms:modified xsi:type="dcterms:W3CDTF">2016-03-08T10:24:00Z</dcterms:modified>
</cp:coreProperties>
</file>